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278C44CF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255953">
        <w:rPr>
          <w:rFonts w:ascii="Times New Roman" w:hAnsi="Times New Roman" w:cs="Times New Roman"/>
          <w:b/>
          <w:bCs/>
          <w:sz w:val="28"/>
          <w:szCs w:val="28"/>
        </w:rPr>
        <w:t>6242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 C/24c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255953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>/6/2021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255953">
        <w:rPr>
          <w:rFonts w:ascii="Times New Roman" w:hAnsi="Times New Roman" w:cs="Times New Roman"/>
        </w:rPr>
        <w:t>un esperto madrelingua spagnola</w:t>
      </w:r>
      <w:r w:rsidR="00902810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>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>_______________ n. ________ cap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25E1CE77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255953">
        <w:rPr>
          <w:rFonts w:ascii="Times New Roman" w:hAnsi="Times New Roman" w:cs="Times New Roman"/>
        </w:rPr>
        <w:t>esperto madrelingua spagnola</w:t>
      </w:r>
      <w:r w:rsidR="00902810">
        <w:rPr>
          <w:rFonts w:ascii="Times New Roman" w:hAnsi="Times New Roman" w:cs="Times New Roman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 xml:space="preserve">”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GoBack"/>
      <w:bookmarkEnd w:id="0"/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7F63DE90" w14:textId="672F36EC" w:rsidR="00704722" w:rsidRDefault="00483BCA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 Intercultura e orientamento attraverso le lingue straniere</w:t>
      </w: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4</cp:revision>
  <cp:lastPrinted>2017-11-21T14:32:00Z</cp:lastPrinted>
  <dcterms:created xsi:type="dcterms:W3CDTF">2021-06-30T07:10:00Z</dcterms:created>
  <dcterms:modified xsi:type="dcterms:W3CDTF">2021-06-30T11:09:00Z</dcterms:modified>
</cp:coreProperties>
</file>